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37BA0900" w:rsidR="000312EE" w:rsidRPr="000C3278" w:rsidRDefault="00B9581B" w:rsidP="005E4135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CULINAIR MEDEWERKER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6D060513" w:rsidR="00222C6B" w:rsidRPr="00CA7AD0" w:rsidRDefault="00AF41E7" w:rsidP="00CE1506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</w:t>
            </w:r>
            <w:r w:rsidR="00B9581B">
              <w:rPr>
                <w:color w:val="auto"/>
                <w:sz w:val="16"/>
                <w:lang w:bidi="x-none"/>
              </w:rPr>
              <w:t>culinair medewerker</w:t>
            </w:r>
            <w:r>
              <w:rPr>
                <w:color w:val="auto"/>
                <w:sz w:val="16"/>
                <w:lang w:bidi="x-none"/>
              </w:rPr>
              <w:t xml:space="preserve"> komt vooral voor in ambachtelijke slagerijen waar ook maaltijd(component)en worden verkocht en/of catering wordt verzorgd. De </w:t>
            </w:r>
            <w:r w:rsidR="00B9581B">
              <w:rPr>
                <w:color w:val="auto"/>
                <w:sz w:val="16"/>
                <w:lang w:bidi="x-none"/>
              </w:rPr>
              <w:t>culinair medewerker</w:t>
            </w:r>
            <w:r w:rsidR="007B1374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>bereidt gerechten uit verse ingrediënten en/of door leveranciers voorbewerkte en geportioneerde producten (halffabricaten). Hij is verantwoordelijk voor de (voor)bereiding en opmaak van maaltijd(component)en</w:t>
            </w:r>
            <w:r w:rsidR="00A03FFF">
              <w:rPr>
                <w:color w:val="auto"/>
                <w:sz w:val="16"/>
                <w:lang w:bidi="x-none"/>
              </w:rPr>
              <w:t xml:space="preserve"> </w:t>
            </w:r>
            <w:proofErr w:type="spellStart"/>
            <w:r w:rsidR="00110ACD">
              <w:rPr>
                <w:color w:val="auto"/>
                <w:sz w:val="16"/>
                <w:lang w:bidi="x-none"/>
              </w:rPr>
              <w:t>en</w:t>
            </w:r>
            <w:proofErr w:type="spellEnd"/>
            <w:r w:rsidR="00110ACD">
              <w:rPr>
                <w:color w:val="auto"/>
                <w:sz w:val="16"/>
                <w:lang w:bidi="x-none"/>
              </w:rPr>
              <w:t xml:space="preserve"> </w:t>
            </w:r>
            <w:r w:rsidR="00A03FFF">
              <w:rPr>
                <w:color w:val="auto"/>
                <w:sz w:val="16"/>
                <w:lang w:bidi="x-none"/>
              </w:rPr>
              <w:t xml:space="preserve">het leveren van </w:t>
            </w:r>
            <w:r w:rsidR="001041D8">
              <w:rPr>
                <w:color w:val="auto"/>
                <w:sz w:val="16"/>
                <w:lang w:bidi="x-none"/>
              </w:rPr>
              <w:t xml:space="preserve">inbreng </w:t>
            </w:r>
            <w:r w:rsidR="00A03FFF">
              <w:rPr>
                <w:color w:val="auto"/>
                <w:sz w:val="16"/>
                <w:lang w:bidi="x-none"/>
              </w:rPr>
              <w:t>voor verbetering daarvan</w:t>
            </w:r>
            <w:r>
              <w:rPr>
                <w:color w:val="auto"/>
                <w:sz w:val="16"/>
                <w:lang w:bidi="x-none"/>
              </w:rPr>
              <w:t>. Hij werkt volgens vaste instructies</w:t>
            </w:r>
            <w:r w:rsidR="00CE1506">
              <w:rPr>
                <w:color w:val="auto"/>
                <w:sz w:val="16"/>
                <w:lang w:bidi="x-none"/>
              </w:rPr>
              <w:t xml:space="preserve"> voor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="007B1374">
              <w:rPr>
                <w:color w:val="auto"/>
                <w:sz w:val="16"/>
                <w:lang w:bidi="x-none"/>
              </w:rPr>
              <w:t>wat betreft</w:t>
            </w:r>
            <w:r>
              <w:rPr>
                <w:color w:val="auto"/>
                <w:sz w:val="16"/>
                <w:lang w:bidi="x-none"/>
              </w:rPr>
              <w:t xml:space="preserve"> ingrediënten, recepturen, werkmethoden en uiterlijke presentatie.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AF41E7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3013C17C" w:rsidR="00AF41E7" w:rsidRPr="00091B15" w:rsidRDefault="00AF41E7" w:rsidP="00AF41E7">
            <w:pPr>
              <w:spacing w:line="240" w:lineRule="auto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1.</w:t>
            </w:r>
            <w:r w:rsidRPr="00091B15">
              <w:rPr>
                <w:color w:val="auto"/>
                <w:sz w:val="16"/>
              </w:rPr>
              <w:tab/>
              <w:t>Voorbereiding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F26C6C" w14:textId="0F9369A5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verrichten van voorbereidende werkzaamheden zoals wassen, snijden, (voor)</w:t>
            </w:r>
            <w:r w:rsidR="00CF3126">
              <w:rPr>
                <w:color w:val="auto"/>
                <w:sz w:val="16"/>
              </w:rPr>
              <w:t>kok</w:t>
            </w:r>
            <w:r w:rsidRPr="00091B15">
              <w:rPr>
                <w:color w:val="auto"/>
                <w:sz w:val="16"/>
              </w:rPr>
              <w:t xml:space="preserve">en, mengen/roeren </w:t>
            </w:r>
            <w:r w:rsidR="00CF3126">
              <w:rPr>
                <w:color w:val="auto"/>
                <w:sz w:val="16"/>
              </w:rPr>
              <w:t>en dergelijke</w:t>
            </w:r>
            <w:r w:rsidRPr="00091B15">
              <w:rPr>
                <w:color w:val="auto"/>
                <w:sz w:val="16"/>
              </w:rPr>
              <w:t xml:space="preserve">; </w:t>
            </w:r>
          </w:p>
          <w:p w14:paraId="6F360B73" w14:textId="2548A779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 xml:space="preserve">beoordelen van de kwaliteit (versheid, houdbaarheid </w:t>
            </w:r>
            <w:r w:rsidR="00CF3126">
              <w:rPr>
                <w:color w:val="auto"/>
                <w:sz w:val="16"/>
              </w:rPr>
              <w:t>en dergelijke</w:t>
            </w:r>
            <w:r w:rsidRPr="00091B15">
              <w:rPr>
                <w:color w:val="auto"/>
                <w:sz w:val="16"/>
              </w:rPr>
              <w:t>) van te gebruiken producten/ingrediënten;</w:t>
            </w:r>
          </w:p>
          <w:p w14:paraId="6F37A8AB" w14:textId="07623F08" w:rsidR="00AF41E7" w:rsidRPr="00091B15" w:rsidRDefault="00AF41E7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klaarzetten van (hulp)middelen.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18C57C" w14:textId="1007BD2A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</w:r>
            <w:r w:rsidR="007B1374">
              <w:rPr>
                <w:color w:val="auto"/>
                <w:sz w:val="16"/>
              </w:rPr>
              <w:t>volgens</w:t>
            </w:r>
            <w:r w:rsidRPr="00091B15">
              <w:rPr>
                <w:color w:val="auto"/>
                <w:sz w:val="16"/>
              </w:rPr>
              <w:t xml:space="preserve"> voorschriften (HACCP, veiligheid, </w:t>
            </w:r>
            <w:r w:rsidR="00CF3126">
              <w:rPr>
                <w:color w:val="auto"/>
                <w:sz w:val="16"/>
              </w:rPr>
              <w:t>en dergelijke);</w:t>
            </w:r>
          </w:p>
          <w:p w14:paraId="545D0CFF" w14:textId="14EF0B7C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</w:r>
            <w:r w:rsidR="007B1374">
              <w:rPr>
                <w:color w:val="auto"/>
                <w:sz w:val="16"/>
              </w:rPr>
              <w:t>volgens</w:t>
            </w:r>
            <w:r w:rsidRPr="00091B15">
              <w:rPr>
                <w:color w:val="auto"/>
                <w:sz w:val="16"/>
              </w:rPr>
              <w:t xml:space="preserve"> (werk)instructies (recepten, </w:t>
            </w:r>
            <w:r w:rsidR="00CF3126">
              <w:rPr>
                <w:color w:val="auto"/>
                <w:sz w:val="16"/>
              </w:rPr>
              <w:t>en dergelijke</w:t>
            </w:r>
            <w:r w:rsidRPr="00091B15">
              <w:rPr>
                <w:color w:val="auto"/>
                <w:sz w:val="16"/>
              </w:rPr>
              <w:t>);</w:t>
            </w:r>
          </w:p>
          <w:p w14:paraId="74B09480" w14:textId="31985A8E" w:rsidR="00AF41E7" w:rsidRPr="00091B15" w:rsidRDefault="00AF41E7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</w:r>
            <w:r w:rsidR="007B1374">
              <w:rPr>
                <w:color w:val="auto"/>
                <w:sz w:val="16"/>
              </w:rPr>
              <w:t>volgens</w:t>
            </w:r>
            <w:r w:rsidRPr="00091B15">
              <w:rPr>
                <w:color w:val="auto"/>
                <w:sz w:val="16"/>
              </w:rPr>
              <w:t xml:space="preserve"> planning.</w:t>
            </w:r>
          </w:p>
        </w:tc>
      </w:tr>
      <w:tr w:rsidR="00AF41E7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2B6684" w14:textId="77777777" w:rsidR="00AF41E7" w:rsidRPr="00091B15" w:rsidRDefault="00AF41E7" w:rsidP="00AF41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2.</w:t>
            </w:r>
            <w:r w:rsidRPr="00091B15">
              <w:rPr>
                <w:color w:val="auto"/>
                <w:sz w:val="16"/>
              </w:rPr>
              <w:tab/>
              <w:t>Bereiding</w:t>
            </w:r>
          </w:p>
          <w:p w14:paraId="3AEC7368" w14:textId="77436FF8" w:rsidR="00AF41E7" w:rsidRPr="00091B15" w:rsidRDefault="00AF41E7" w:rsidP="00AF41E7">
            <w:pPr>
              <w:spacing w:line="240" w:lineRule="auto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08C5AC" w14:textId="3CD6D081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 xml:space="preserve">(tegelijkertijd) bereiden van gerecht(en) en/of </w:t>
            </w:r>
            <w:proofErr w:type="spellStart"/>
            <w:r w:rsidRPr="00091B15">
              <w:rPr>
                <w:color w:val="auto"/>
                <w:sz w:val="16"/>
              </w:rPr>
              <w:t>gerecht</w:t>
            </w:r>
            <w:r w:rsidRPr="00091B15">
              <w:rPr>
                <w:color w:val="auto"/>
                <w:sz w:val="16"/>
              </w:rPr>
              <w:softHyphen/>
              <w:t>gedeelten</w:t>
            </w:r>
            <w:proofErr w:type="spellEnd"/>
            <w:r w:rsidRPr="00091B15">
              <w:rPr>
                <w:color w:val="auto"/>
                <w:sz w:val="16"/>
              </w:rPr>
              <w:t xml:space="preserve"> volgens recepten;</w:t>
            </w:r>
          </w:p>
          <w:p w14:paraId="4C249E97" w14:textId="1809B351" w:rsidR="00AF41E7" w:rsidRPr="00091B15" w:rsidRDefault="00AF41E7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 xml:space="preserve">uitvoeren tussentijdse kwaliteitscontroles (gaarheid, smaak, kleur, vloeibaarheid </w:t>
            </w:r>
            <w:r w:rsidR="00CF3126">
              <w:rPr>
                <w:color w:val="auto"/>
                <w:sz w:val="16"/>
              </w:rPr>
              <w:t>en dergelijke</w:t>
            </w:r>
            <w:r w:rsidRPr="00091B15">
              <w:rPr>
                <w:color w:val="auto"/>
                <w:sz w:val="16"/>
              </w:rPr>
              <w:t>) en waar nodig uitvoeren van bijstellingen/</w:t>
            </w:r>
            <w:proofErr w:type="spellStart"/>
            <w:r w:rsidRPr="00091B15">
              <w:rPr>
                <w:color w:val="auto"/>
                <w:sz w:val="16"/>
              </w:rPr>
              <w:t>bijdoseringen</w:t>
            </w:r>
            <w:proofErr w:type="spellEnd"/>
            <w:r w:rsidRPr="00091B15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381A34" w14:textId="4730E4B8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verbruikte hoeveelheden (</w:t>
            </w:r>
            <w:r w:rsidR="00CE1506">
              <w:rPr>
                <w:color w:val="auto"/>
                <w:sz w:val="16"/>
              </w:rPr>
              <w:t xml:space="preserve">hoeveelheid </w:t>
            </w:r>
            <w:r w:rsidR="007B1374">
              <w:rPr>
                <w:color w:val="auto"/>
                <w:sz w:val="16"/>
              </w:rPr>
              <w:t>verspilling</w:t>
            </w:r>
            <w:r w:rsidRPr="00091B15">
              <w:rPr>
                <w:color w:val="auto"/>
                <w:sz w:val="16"/>
              </w:rPr>
              <w:t>);</w:t>
            </w:r>
          </w:p>
          <w:p w14:paraId="065227AB" w14:textId="163F2609" w:rsidR="00AF41E7" w:rsidRPr="00091B15" w:rsidRDefault="00A27F4F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kwaliteit bereiding;</w:t>
            </w:r>
          </w:p>
          <w:p w14:paraId="71B1BA1F" w14:textId="18C87861" w:rsidR="00AF41E7" w:rsidRPr="00091B15" w:rsidRDefault="00AF41E7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 xml:space="preserve">juiste prioritering/werkplanning. </w:t>
            </w:r>
          </w:p>
        </w:tc>
      </w:tr>
      <w:tr w:rsidR="00AF41E7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099315" w14:textId="77777777" w:rsidR="00AF41E7" w:rsidRPr="00091B15" w:rsidRDefault="00AF41E7" w:rsidP="00AF41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3.</w:t>
            </w:r>
            <w:r w:rsidRPr="00091B15">
              <w:rPr>
                <w:color w:val="auto"/>
                <w:sz w:val="16"/>
              </w:rPr>
              <w:tab/>
              <w:t>Opmaak/presentatie</w:t>
            </w:r>
          </w:p>
          <w:p w14:paraId="3E81DB3A" w14:textId="5DBEEFFD" w:rsidR="00AF41E7" w:rsidRPr="00091B15" w:rsidRDefault="00AF41E7" w:rsidP="00AF41E7">
            <w:pPr>
              <w:spacing w:line="240" w:lineRule="auto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5C3BC2" w14:textId="39C34CD2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</w:r>
            <w:r w:rsidR="00CE1506">
              <w:rPr>
                <w:color w:val="auto"/>
                <w:sz w:val="16"/>
              </w:rPr>
              <w:t>klaar</w:t>
            </w:r>
            <w:r w:rsidRPr="00091B15">
              <w:rPr>
                <w:color w:val="auto"/>
                <w:sz w:val="16"/>
              </w:rPr>
              <w:t xml:space="preserve">maken van </w:t>
            </w:r>
            <w:r w:rsidR="00A27F4F" w:rsidRPr="00091B15">
              <w:rPr>
                <w:color w:val="auto"/>
                <w:sz w:val="16"/>
              </w:rPr>
              <w:t>maaltijd(component)en om in toonbank/buffet te zetten</w:t>
            </w:r>
            <w:r w:rsidRPr="00091B15">
              <w:rPr>
                <w:color w:val="auto"/>
                <w:sz w:val="16"/>
              </w:rPr>
              <w:t xml:space="preserve"> (</w:t>
            </w:r>
            <w:r w:rsidR="00A27F4F" w:rsidRPr="00091B15">
              <w:rPr>
                <w:color w:val="auto"/>
                <w:sz w:val="16"/>
              </w:rPr>
              <w:t>garneren/</w:t>
            </w:r>
            <w:r w:rsidRPr="00091B15">
              <w:rPr>
                <w:color w:val="auto"/>
                <w:sz w:val="16"/>
              </w:rPr>
              <w:t>opmaken van borden/</w:t>
            </w:r>
            <w:r w:rsidR="00A27F4F" w:rsidRPr="00091B15">
              <w:rPr>
                <w:color w:val="auto"/>
                <w:sz w:val="16"/>
              </w:rPr>
              <w:t>bakken</w:t>
            </w:r>
            <w:r w:rsidRPr="00091B15">
              <w:rPr>
                <w:color w:val="auto"/>
                <w:sz w:val="16"/>
              </w:rPr>
              <w:t>);</w:t>
            </w:r>
          </w:p>
          <w:p w14:paraId="586D64FB" w14:textId="4D038B90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 xml:space="preserve">controleren </w:t>
            </w:r>
            <w:r w:rsidR="007B1374">
              <w:rPr>
                <w:color w:val="auto"/>
                <w:sz w:val="16"/>
              </w:rPr>
              <w:t xml:space="preserve">of </w:t>
            </w:r>
            <w:r w:rsidR="00A27F4F" w:rsidRPr="00091B15">
              <w:rPr>
                <w:color w:val="auto"/>
                <w:sz w:val="16"/>
              </w:rPr>
              <w:t>maaltijd(component)en</w:t>
            </w:r>
            <w:r w:rsidRPr="00091B15">
              <w:rPr>
                <w:color w:val="auto"/>
                <w:sz w:val="16"/>
              </w:rPr>
              <w:t xml:space="preserve"> </w:t>
            </w:r>
            <w:r w:rsidR="00A27F4F" w:rsidRPr="00091B15">
              <w:rPr>
                <w:color w:val="auto"/>
                <w:sz w:val="16"/>
              </w:rPr>
              <w:t>voldoen aan presentatie-eisen (voor in toonbank/buffet zetten);</w:t>
            </w:r>
          </w:p>
          <w:p w14:paraId="16C40E60" w14:textId="1C0DF7DE" w:rsidR="00AF41E7" w:rsidRPr="00091B15" w:rsidRDefault="00AF41E7" w:rsidP="007B13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</w:r>
            <w:r w:rsidR="00A27F4F" w:rsidRPr="00091B15">
              <w:rPr>
                <w:color w:val="auto"/>
                <w:sz w:val="16"/>
              </w:rPr>
              <w:t>in toonbank/buffet zetten</w:t>
            </w:r>
            <w:r w:rsidRPr="00091B15">
              <w:rPr>
                <w:color w:val="auto"/>
                <w:sz w:val="16"/>
              </w:rPr>
              <w:t xml:space="preserve"> van </w:t>
            </w:r>
            <w:r w:rsidR="00A27F4F" w:rsidRPr="00091B15">
              <w:rPr>
                <w:color w:val="auto"/>
                <w:sz w:val="16"/>
              </w:rPr>
              <w:t>maaltijd(component)en</w:t>
            </w:r>
            <w:r w:rsidR="007B1374">
              <w:rPr>
                <w:color w:val="auto"/>
                <w:sz w:val="16"/>
              </w:rPr>
              <w:t xml:space="preserve"> die klaar zijn</w:t>
            </w:r>
            <w:r w:rsidRPr="00091B15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BE3494" w14:textId="7147B1DB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</w:r>
            <w:r w:rsidR="007B1374">
              <w:rPr>
                <w:color w:val="auto"/>
                <w:sz w:val="16"/>
              </w:rPr>
              <w:t>volgens</w:t>
            </w:r>
            <w:r w:rsidRPr="00091B15">
              <w:rPr>
                <w:color w:val="auto"/>
                <w:sz w:val="16"/>
              </w:rPr>
              <w:t xml:space="preserve"> voorschriften;</w:t>
            </w:r>
          </w:p>
          <w:p w14:paraId="7A68253B" w14:textId="1441952D" w:rsidR="00AF41E7" w:rsidRPr="00091B15" w:rsidRDefault="00AF41E7" w:rsidP="00A27F4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</w:r>
            <w:r w:rsidR="00A27F4F" w:rsidRPr="00091B15">
              <w:rPr>
                <w:color w:val="auto"/>
                <w:sz w:val="16"/>
              </w:rPr>
              <w:t>presentatie winkel/buffet</w:t>
            </w:r>
            <w:r w:rsidRPr="00091B15">
              <w:rPr>
                <w:color w:val="auto"/>
                <w:sz w:val="16"/>
              </w:rPr>
              <w:t>.</w:t>
            </w:r>
          </w:p>
        </w:tc>
      </w:tr>
      <w:tr w:rsidR="00AF41E7" w:rsidRPr="000C3278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0BA5D346" w:rsidR="00AF41E7" w:rsidRPr="00091B15" w:rsidRDefault="00AF41E7" w:rsidP="00AF41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4.</w:t>
            </w:r>
            <w:r w:rsidRPr="00091B15">
              <w:rPr>
                <w:color w:val="auto"/>
                <w:sz w:val="16"/>
              </w:rPr>
              <w:tab/>
              <w:t xml:space="preserve">Bijdrage aan kwaliteit/ optimalisatie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A6E3F7" w14:textId="54EB5302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controleren en verantwoorden van verbruikte hoeveel</w:t>
            </w:r>
            <w:r w:rsidRPr="00091B15">
              <w:rPr>
                <w:color w:val="auto"/>
                <w:sz w:val="16"/>
              </w:rPr>
              <w:softHyphen/>
              <w:t>heden ingrediënten en half</w:t>
            </w:r>
            <w:r w:rsidR="00A27F4F" w:rsidRPr="00091B15">
              <w:rPr>
                <w:color w:val="auto"/>
                <w:sz w:val="16"/>
              </w:rPr>
              <w:t>fabrica</w:t>
            </w:r>
            <w:r w:rsidRPr="00091B15">
              <w:rPr>
                <w:color w:val="auto"/>
                <w:sz w:val="16"/>
              </w:rPr>
              <w:t>ten;</w:t>
            </w:r>
          </w:p>
          <w:p w14:paraId="64847C21" w14:textId="667F225B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 xml:space="preserve">doen van voorstellen voor aanpassing van </w:t>
            </w:r>
            <w:r w:rsidR="00A27F4F" w:rsidRPr="00091B15">
              <w:rPr>
                <w:color w:val="auto"/>
                <w:sz w:val="16"/>
              </w:rPr>
              <w:t>buffetten,</w:t>
            </w:r>
            <w:r w:rsidRPr="00091B15">
              <w:rPr>
                <w:color w:val="auto"/>
                <w:sz w:val="16"/>
              </w:rPr>
              <w:t xml:space="preserve"> recepten, </w:t>
            </w:r>
            <w:r w:rsidR="00CF3126">
              <w:rPr>
                <w:color w:val="auto"/>
                <w:sz w:val="16"/>
              </w:rPr>
              <w:t>en dergelijke</w:t>
            </w:r>
            <w:r w:rsidRPr="00091B15">
              <w:rPr>
                <w:color w:val="auto"/>
                <w:sz w:val="16"/>
              </w:rPr>
              <w:t>;</w:t>
            </w:r>
          </w:p>
          <w:p w14:paraId="47D86E52" w14:textId="190D659B" w:rsidR="00AF41E7" w:rsidRPr="00091B15" w:rsidRDefault="00AF41E7" w:rsidP="007B13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uitwerken van voorstellen in recept</w:t>
            </w:r>
            <w:r w:rsidR="007B1374">
              <w:rPr>
                <w:color w:val="auto"/>
                <w:sz w:val="16"/>
              </w:rPr>
              <w:t xml:space="preserve">en </w:t>
            </w:r>
            <w:r w:rsidRPr="00091B15">
              <w:rPr>
                <w:color w:val="auto"/>
                <w:sz w:val="16"/>
              </w:rPr>
              <w:t xml:space="preserve">en </w:t>
            </w:r>
            <w:proofErr w:type="spellStart"/>
            <w:r w:rsidRPr="00091B15">
              <w:rPr>
                <w:color w:val="auto"/>
                <w:sz w:val="16"/>
              </w:rPr>
              <w:t>bereidings</w:t>
            </w:r>
            <w:r w:rsidRPr="00091B15">
              <w:rPr>
                <w:color w:val="auto"/>
                <w:sz w:val="16"/>
              </w:rPr>
              <w:softHyphen/>
              <w:t>instructies</w:t>
            </w:r>
            <w:proofErr w:type="spellEnd"/>
            <w:r w:rsidRPr="00091B15">
              <w:rPr>
                <w:color w:val="auto"/>
                <w:sz w:val="16"/>
              </w:rPr>
              <w:t xml:space="preserve"> </w:t>
            </w:r>
            <w:r w:rsidR="00CF3126">
              <w:rPr>
                <w:color w:val="auto"/>
                <w:sz w:val="16"/>
              </w:rPr>
              <w:t>en dergelijke.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5603A5" w14:textId="77777777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 xml:space="preserve">aantal ingebrachte </w:t>
            </w:r>
            <w:proofErr w:type="spellStart"/>
            <w:r w:rsidRPr="00091B15">
              <w:rPr>
                <w:color w:val="auto"/>
                <w:sz w:val="16"/>
              </w:rPr>
              <w:t>verbeter</w:t>
            </w:r>
            <w:r w:rsidRPr="00091B15">
              <w:rPr>
                <w:color w:val="auto"/>
                <w:sz w:val="16"/>
              </w:rPr>
              <w:softHyphen/>
              <w:t>punten</w:t>
            </w:r>
            <w:proofErr w:type="spellEnd"/>
            <w:r w:rsidRPr="00091B15">
              <w:rPr>
                <w:color w:val="auto"/>
                <w:sz w:val="16"/>
              </w:rPr>
              <w:t>;</w:t>
            </w:r>
          </w:p>
          <w:p w14:paraId="550D0C97" w14:textId="76D6C766" w:rsidR="00AF41E7" w:rsidRPr="00091B15" w:rsidRDefault="00AF41E7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aantal overgenomen voorstellen.</w:t>
            </w:r>
          </w:p>
        </w:tc>
      </w:tr>
      <w:tr w:rsidR="00AF41E7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C04E25" w14:textId="77777777" w:rsidR="00AF41E7" w:rsidRPr="00091B15" w:rsidRDefault="00AF41E7" w:rsidP="00AF41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5.</w:t>
            </w:r>
            <w:r w:rsidRPr="00091B15">
              <w:rPr>
                <w:color w:val="auto"/>
                <w:sz w:val="16"/>
              </w:rPr>
              <w:tab/>
              <w:t>Opruim- en schoonmaak</w:t>
            </w:r>
            <w:r w:rsidRPr="00091B15">
              <w:rPr>
                <w:color w:val="auto"/>
                <w:sz w:val="16"/>
              </w:rPr>
              <w:softHyphen/>
              <w:t>werkzaamheden</w:t>
            </w:r>
          </w:p>
          <w:p w14:paraId="4F5E67ED" w14:textId="28AC9AED" w:rsidR="00AF41E7" w:rsidRPr="00091B15" w:rsidRDefault="00AF41E7" w:rsidP="00AF41E7">
            <w:pPr>
              <w:spacing w:line="240" w:lineRule="auto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827EF6" w14:textId="31FFA109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schoonmaken van de werkomgeving en keukenappa</w:t>
            </w:r>
            <w:r w:rsidRPr="00091B15">
              <w:rPr>
                <w:color w:val="auto"/>
                <w:sz w:val="16"/>
              </w:rPr>
              <w:softHyphen/>
              <w:t xml:space="preserve">ratuur en </w:t>
            </w:r>
            <w:r w:rsidR="007B1374">
              <w:rPr>
                <w:color w:val="auto"/>
                <w:sz w:val="16"/>
              </w:rPr>
              <w:t>opmerken</w:t>
            </w:r>
            <w:r w:rsidR="007B1374" w:rsidRPr="00091B15">
              <w:rPr>
                <w:color w:val="auto"/>
                <w:sz w:val="16"/>
              </w:rPr>
              <w:t xml:space="preserve"> </w:t>
            </w:r>
            <w:r w:rsidRPr="00091B15">
              <w:rPr>
                <w:color w:val="auto"/>
                <w:sz w:val="16"/>
              </w:rPr>
              <w:t xml:space="preserve">van bijzonderheden/mankementen; </w:t>
            </w:r>
          </w:p>
          <w:p w14:paraId="654D92EF" w14:textId="77777777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afvoeren van afval;</w:t>
            </w:r>
          </w:p>
          <w:p w14:paraId="065E497E" w14:textId="36D192D0" w:rsidR="00AF41E7" w:rsidRPr="00091B15" w:rsidRDefault="00AF41E7" w:rsidP="00CE150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 xml:space="preserve">assisteren bij het ontvangen en opslaan van geleverde </w:t>
            </w:r>
            <w:r w:rsidR="00CE1506">
              <w:rPr>
                <w:color w:val="auto"/>
                <w:sz w:val="16"/>
              </w:rPr>
              <w:t>ingrediënten</w:t>
            </w:r>
            <w:r w:rsidRPr="00091B15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287CBB" w14:textId="20FA066A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</w:r>
            <w:r w:rsidR="007B1374">
              <w:rPr>
                <w:color w:val="auto"/>
                <w:sz w:val="16"/>
              </w:rPr>
              <w:t>volgens</w:t>
            </w:r>
            <w:r w:rsidRPr="00091B15">
              <w:rPr>
                <w:color w:val="auto"/>
                <w:sz w:val="16"/>
              </w:rPr>
              <w:t xml:space="preserve"> planning/rooster;</w:t>
            </w:r>
          </w:p>
          <w:p w14:paraId="0A460DA5" w14:textId="32D4C39C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</w:r>
            <w:r w:rsidR="007B1374">
              <w:rPr>
                <w:color w:val="auto"/>
                <w:sz w:val="16"/>
              </w:rPr>
              <w:t>volgens</w:t>
            </w:r>
            <w:r w:rsidRPr="00091B15">
              <w:rPr>
                <w:color w:val="auto"/>
                <w:sz w:val="16"/>
              </w:rPr>
              <w:t xml:space="preserve"> (</w:t>
            </w:r>
            <w:proofErr w:type="spellStart"/>
            <w:r w:rsidRPr="00091B15">
              <w:rPr>
                <w:color w:val="auto"/>
                <w:sz w:val="16"/>
              </w:rPr>
              <w:t>veiligheids</w:t>
            </w:r>
            <w:proofErr w:type="spellEnd"/>
            <w:r w:rsidRPr="00091B15">
              <w:rPr>
                <w:color w:val="auto"/>
                <w:sz w:val="16"/>
              </w:rPr>
              <w:t>)voor</w:t>
            </w:r>
            <w:r w:rsidRPr="00091B15">
              <w:rPr>
                <w:color w:val="auto"/>
                <w:sz w:val="16"/>
              </w:rPr>
              <w:softHyphen/>
              <w:t>schriften;</w:t>
            </w:r>
          </w:p>
          <w:p w14:paraId="3C862239" w14:textId="27610CDE" w:rsidR="00AF41E7" w:rsidRPr="00091B15" w:rsidRDefault="00AF41E7" w:rsidP="00A03FF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 xml:space="preserve">- </w:t>
            </w:r>
            <w:r w:rsidRPr="00091B15">
              <w:rPr>
                <w:color w:val="auto"/>
                <w:sz w:val="16"/>
              </w:rPr>
              <w:tab/>
              <w:t xml:space="preserve">opslag </w:t>
            </w:r>
            <w:r w:rsidR="007B1374">
              <w:rPr>
                <w:color w:val="auto"/>
                <w:sz w:val="16"/>
              </w:rPr>
              <w:t>volgens</w:t>
            </w:r>
            <w:r w:rsidRPr="00091B15">
              <w:rPr>
                <w:color w:val="auto"/>
                <w:sz w:val="16"/>
              </w:rPr>
              <w:t xml:space="preserve"> </w:t>
            </w:r>
            <w:proofErr w:type="spellStart"/>
            <w:r w:rsidRPr="00091B15">
              <w:rPr>
                <w:color w:val="auto"/>
                <w:sz w:val="16"/>
              </w:rPr>
              <w:t>fifo-principe</w:t>
            </w:r>
            <w:proofErr w:type="spellEnd"/>
            <w:r w:rsidRPr="00091B15">
              <w:rPr>
                <w:color w:val="auto"/>
                <w:sz w:val="16"/>
              </w:rPr>
              <w:t>.</w:t>
            </w:r>
          </w:p>
          <w:p w14:paraId="6A361527" w14:textId="72852149" w:rsidR="00AF41E7" w:rsidRPr="00091B15" w:rsidRDefault="00AF41E7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BE4D7B" w14:textId="55A85E82" w:rsidR="00AF41E7" w:rsidRPr="00091B15" w:rsidRDefault="00AF41E7" w:rsidP="00AF41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Krachtsinspanning bij het tillen</w:t>
            </w:r>
            <w:r w:rsidR="007B1374">
              <w:rPr>
                <w:color w:val="auto"/>
                <w:sz w:val="16"/>
              </w:rPr>
              <w:t xml:space="preserve"> en</w:t>
            </w:r>
            <w:r w:rsidRPr="00091B15">
              <w:rPr>
                <w:color w:val="auto"/>
                <w:sz w:val="16"/>
              </w:rPr>
              <w:t xml:space="preserve"> verplaatsen van pannen, grondstoffen </w:t>
            </w:r>
            <w:r w:rsidR="00FD7300">
              <w:rPr>
                <w:color w:val="auto"/>
                <w:sz w:val="16"/>
              </w:rPr>
              <w:t>en dergelijke</w:t>
            </w:r>
            <w:r w:rsidRPr="00091B15">
              <w:rPr>
                <w:color w:val="auto"/>
                <w:sz w:val="16"/>
              </w:rPr>
              <w:t xml:space="preserve">. </w:t>
            </w:r>
          </w:p>
          <w:p w14:paraId="47AF4485" w14:textId="373E7E97" w:rsidR="00AF41E7" w:rsidRPr="00091B15" w:rsidRDefault="00AF41E7" w:rsidP="00AF41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Lopend en staand werken</w:t>
            </w:r>
            <w:r w:rsidR="007B1374">
              <w:rPr>
                <w:color w:val="auto"/>
                <w:sz w:val="16"/>
              </w:rPr>
              <w:t>, meestal op dezelfde plaats</w:t>
            </w:r>
            <w:r w:rsidRPr="00091B15">
              <w:rPr>
                <w:color w:val="auto"/>
                <w:sz w:val="16"/>
              </w:rPr>
              <w:t xml:space="preserve">. </w:t>
            </w:r>
          </w:p>
          <w:p w14:paraId="29E47E2E" w14:textId="3C5B2B15" w:rsidR="00AF41E7" w:rsidRPr="00091B15" w:rsidRDefault="00AF41E7" w:rsidP="00AF41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H</w:t>
            </w:r>
            <w:r w:rsidR="00176DDE">
              <w:rPr>
                <w:color w:val="auto"/>
                <w:sz w:val="16"/>
              </w:rPr>
              <w:t>inder van h</w:t>
            </w:r>
            <w:r w:rsidRPr="00091B15">
              <w:rPr>
                <w:color w:val="auto"/>
                <w:sz w:val="16"/>
              </w:rPr>
              <w:t>itte (warmte-uitstraling) bij het werken aan kooktoestellen</w:t>
            </w:r>
            <w:r w:rsidR="00CF3126">
              <w:rPr>
                <w:color w:val="auto"/>
                <w:sz w:val="16"/>
              </w:rPr>
              <w:t>,</w:t>
            </w:r>
            <w:r w:rsidR="00176DDE">
              <w:rPr>
                <w:color w:val="auto"/>
                <w:sz w:val="16"/>
              </w:rPr>
              <w:t xml:space="preserve"> en van kou bij het verplaatsen van producten/ingrediënten van/naar koelingen.</w:t>
            </w:r>
            <w:r w:rsidRPr="00091B15">
              <w:rPr>
                <w:color w:val="auto"/>
                <w:sz w:val="16"/>
              </w:rPr>
              <w:t xml:space="preserve"> Soms sprake van werkdruk bij pieken in het werk. </w:t>
            </w:r>
          </w:p>
          <w:p w14:paraId="3D9A605A" w14:textId="3DC978B6" w:rsidR="00A55688" w:rsidRPr="00CA7AD0" w:rsidRDefault="00AF41E7" w:rsidP="00AF41E7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91B15">
              <w:rPr>
                <w:color w:val="auto"/>
                <w:sz w:val="16"/>
              </w:rPr>
              <w:t>-</w:t>
            </w:r>
            <w:r w:rsidRPr="00091B15">
              <w:rPr>
                <w:color w:val="auto"/>
                <w:sz w:val="16"/>
              </w:rPr>
              <w:tab/>
              <w:t>Kans op letsel door het hanteren van messen, bedienen van keukenapparatuur, branden aan hete delen en uitglijden over (natte/vette) vloeren.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1090A477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CE1506">
              <w:rPr>
                <w:color w:val="auto"/>
                <w:sz w:val="16"/>
                <w:lang w:bidi="x-none"/>
              </w:rPr>
              <w:t>decem</w:t>
            </w:r>
            <w:r w:rsidR="00091B15">
              <w:rPr>
                <w:color w:val="auto"/>
                <w:sz w:val="16"/>
                <w:lang w:bidi="x-none"/>
              </w:rPr>
              <w:t>ber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62365ACE" w:rsidR="00A55688" w:rsidRPr="00CA7AD0" w:rsidRDefault="00A55688" w:rsidP="00FC6FE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FC6FE8">
              <w:rPr>
                <w:color w:val="auto"/>
                <w:sz w:val="16"/>
                <w:lang w:bidi="x-none"/>
              </w:rPr>
              <w:t>5</w:t>
            </w:r>
          </w:p>
        </w:tc>
      </w:tr>
    </w:tbl>
    <w:p w14:paraId="75BE16D8" w14:textId="77777777" w:rsidR="000312EE" w:rsidRPr="00CA7AD0" w:rsidRDefault="000312EE" w:rsidP="005F6406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11D81527" w14:textId="77777777" w:rsidR="000312EE" w:rsidRPr="00091B15" w:rsidRDefault="000312EE" w:rsidP="005F6406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  <w:bookmarkStart w:id="0" w:name="_GoBack"/>
      <w:bookmarkEnd w:id="0"/>
    </w:p>
    <w:sectPr w:rsidR="000312EE" w:rsidRPr="00091B15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A03FFF" w:rsidRDefault="00A03FFF" w:rsidP="00A03FFF">
      <w:pPr>
        <w:spacing w:line="240" w:lineRule="auto"/>
      </w:pPr>
      <w:r>
        <w:separator/>
      </w:r>
    </w:p>
  </w:endnote>
  <w:endnote w:type="continuationSeparator" w:id="0">
    <w:p w14:paraId="71DDDD30" w14:textId="77777777" w:rsidR="00A03FFF" w:rsidRDefault="00A03FFF" w:rsidP="00A03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551702EE" w:rsidR="00A03FFF" w:rsidRPr="00580C19" w:rsidRDefault="00A03FFF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CA7AD0">
      <w:rPr>
        <w:color w:val="auto"/>
        <w:sz w:val="16"/>
      </w:rPr>
      <w:tab/>
    </w:r>
    <w:r w:rsidR="00B9581B">
      <w:rPr>
        <w:color w:val="auto"/>
        <w:sz w:val="16"/>
      </w:rPr>
      <w:t>culinair medewerker</w:t>
    </w:r>
    <w:r>
      <w:rPr>
        <w:color w:val="auto"/>
        <w:sz w:val="16"/>
      </w:rPr>
      <w:t xml:space="preserve"> </w:t>
    </w:r>
    <w:r w:rsidRPr="00CA7AD0">
      <w:rPr>
        <w:color w:val="auto"/>
        <w:sz w:val="16"/>
      </w:rPr>
      <w:t>/</w:t>
    </w:r>
    <w:r w:rsidR="0093670F">
      <w:rPr>
        <w:color w:val="auto"/>
        <w:sz w:val="16"/>
      </w:rPr>
      <w:t xml:space="preserve"> </w:t>
    </w:r>
    <w:r w:rsidRPr="00580C19">
      <w:rPr>
        <w:rStyle w:val="Paginanummer"/>
        <w:color w:val="auto"/>
        <w:sz w:val="16"/>
        <w:szCs w:val="16"/>
      </w:rPr>
      <w:fldChar w:fldCharType="begin"/>
    </w:r>
    <w:r w:rsidRPr="00580C19">
      <w:rPr>
        <w:rStyle w:val="Paginanummer"/>
        <w:color w:val="auto"/>
        <w:sz w:val="16"/>
        <w:szCs w:val="16"/>
      </w:rPr>
      <w:instrText xml:space="preserve"> PAGE </w:instrText>
    </w:r>
    <w:r w:rsidRPr="00580C19">
      <w:rPr>
        <w:rStyle w:val="Paginanummer"/>
        <w:color w:val="auto"/>
        <w:sz w:val="16"/>
        <w:szCs w:val="16"/>
      </w:rPr>
      <w:fldChar w:fldCharType="separate"/>
    </w:r>
    <w:r w:rsidR="006F0199">
      <w:rPr>
        <w:rStyle w:val="Paginanummer"/>
        <w:noProof/>
        <w:color w:val="auto"/>
        <w:sz w:val="16"/>
        <w:szCs w:val="16"/>
      </w:rPr>
      <w:t>1</w:t>
    </w:r>
    <w:r w:rsidRPr="00580C19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A03FFF" w:rsidRDefault="00A03FFF" w:rsidP="00A03FFF">
      <w:pPr>
        <w:spacing w:line="240" w:lineRule="auto"/>
      </w:pPr>
      <w:r>
        <w:separator/>
      </w:r>
    </w:p>
  </w:footnote>
  <w:footnote w:type="continuationSeparator" w:id="0">
    <w:p w14:paraId="0CF65FD4" w14:textId="77777777" w:rsidR="00A03FFF" w:rsidRDefault="00A03FFF" w:rsidP="00A03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0AAC6B7B" w:rsidR="00A03FFF" w:rsidRPr="00CA7AD0" w:rsidRDefault="00A03FFF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Ambachtelijk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C351F6">
      <w:rPr>
        <w:color w:val="auto"/>
        <w:lang w:eastAsia="nl-NL"/>
      </w:rPr>
      <w:t xml:space="preserve"> A.05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91B15"/>
    <w:rsid w:val="000D655A"/>
    <w:rsid w:val="001041D8"/>
    <w:rsid w:val="00110ACD"/>
    <w:rsid w:val="001304B6"/>
    <w:rsid w:val="001349E0"/>
    <w:rsid w:val="00176DDE"/>
    <w:rsid w:val="001C609A"/>
    <w:rsid w:val="001D2394"/>
    <w:rsid w:val="001D29D0"/>
    <w:rsid w:val="001E3792"/>
    <w:rsid w:val="00222C6B"/>
    <w:rsid w:val="002D3F34"/>
    <w:rsid w:val="00305843"/>
    <w:rsid w:val="003C6732"/>
    <w:rsid w:val="003D338C"/>
    <w:rsid w:val="00444E79"/>
    <w:rsid w:val="004E5E02"/>
    <w:rsid w:val="00580C19"/>
    <w:rsid w:val="005E4135"/>
    <w:rsid w:val="005F6406"/>
    <w:rsid w:val="006F0199"/>
    <w:rsid w:val="00756A2B"/>
    <w:rsid w:val="00770469"/>
    <w:rsid w:val="007866C1"/>
    <w:rsid w:val="007B1374"/>
    <w:rsid w:val="008239A5"/>
    <w:rsid w:val="0093670F"/>
    <w:rsid w:val="00A03FFF"/>
    <w:rsid w:val="00A27F4F"/>
    <w:rsid w:val="00A55688"/>
    <w:rsid w:val="00AF41E7"/>
    <w:rsid w:val="00B9581B"/>
    <w:rsid w:val="00C227AD"/>
    <w:rsid w:val="00C351F6"/>
    <w:rsid w:val="00CE1506"/>
    <w:rsid w:val="00CF3126"/>
    <w:rsid w:val="00D85DB0"/>
    <w:rsid w:val="00DE5DBF"/>
    <w:rsid w:val="00E2564D"/>
    <w:rsid w:val="00FC6FE8"/>
    <w:rsid w:val="00FD7300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091B1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091B15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091B1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091B15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483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2016-05-24T09:33:00Z</dcterms:created>
  <dcterms:modified xsi:type="dcterms:W3CDTF">2016-05-24T09:33:00Z</dcterms:modified>
</cp:coreProperties>
</file>